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4C" w:rsidRDefault="00706A4C" w:rsidP="00706A4C">
      <w:pPr>
        <w:jc w:val="center"/>
      </w:pPr>
      <w:r>
        <w:t>Организация обучения с применением ДО.</w:t>
      </w:r>
    </w:p>
    <w:p w:rsidR="00D67965" w:rsidRDefault="00D67965" w:rsidP="00706A4C">
      <w:pPr>
        <w:jc w:val="center"/>
      </w:pPr>
      <w:r>
        <w:t>Документы:</w:t>
      </w:r>
    </w:p>
    <w:p w:rsidR="00D67965" w:rsidRDefault="00D67965" w:rsidP="00D67965">
      <w:r>
        <w:t>Методические рекомендации по реализации образовательных программ с применением электронных форм обучения и ДО. Приложение к письму Министерства просвещения Российской Федерации 19.03.2020 №ГД-39/04</w:t>
      </w:r>
    </w:p>
    <w:p w:rsidR="00D67965" w:rsidRDefault="00DB2D45" w:rsidP="00D67965">
      <w:hyperlink r:id="rId5" w:history="1">
        <w:r w:rsidR="00D67965">
          <w:rPr>
            <w:rStyle w:val="a4"/>
          </w:rPr>
          <w:t>https://drive.google.com/file/d/1MUv6-TjRWkyFIS5KjE2t2eHsTJZK99HR/view</w:t>
        </w:r>
      </w:hyperlink>
    </w:p>
    <w:p w:rsidR="00D67965" w:rsidRDefault="00D67965" w:rsidP="00D67965">
      <w:r w:rsidRPr="00D67965">
        <w:t>Распоряжение Комитета по образованию № 818-p от 24.03.2020 </w:t>
      </w:r>
      <w:hyperlink r:id="rId6" w:tgtFrame="_blank" w:history="1">
        <w:r w:rsidRPr="00D67965">
          <w:t>«Об организации деятельности образовательных учреждений Санкт-Петербурга»</w:t>
        </w:r>
      </w:hyperlink>
    </w:p>
    <w:p w:rsidR="00D67965" w:rsidRDefault="00DB2D45" w:rsidP="00D67965">
      <w:hyperlink r:id="rId7" w:history="1">
        <w:r w:rsidR="00D67965">
          <w:rPr>
            <w:rStyle w:val="a4"/>
          </w:rPr>
          <w:t>https://drive.google.com/file/d/1--kvx3DeAQBxsfHKGMBoc_fOVhyV6xXx/</w:t>
        </w:r>
        <w:proofErr w:type="spellStart"/>
        <w:r w:rsidR="00D67965">
          <w:rPr>
            <w:rStyle w:val="a4"/>
          </w:rPr>
          <w:t>view</w:t>
        </w:r>
        <w:proofErr w:type="spellEnd"/>
      </w:hyperlink>
    </w:p>
    <w:p w:rsidR="00D67965" w:rsidRDefault="00D67965" w:rsidP="00D67965">
      <w:r w:rsidRPr="00D67965">
        <w:t xml:space="preserve">Инструктивно-методическое </w:t>
      </w:r>
      <w:proofErr w:type="gramStart"/>
      <w:r w:rsidRPr="00D67965">
        <w:t>письмо</w:t>
      </w:r>
      <w:r w:rsidRPr="00D67965">
        <w:br/>
        <w:t>«</w:t>
      </w:r>
      <w:proofErr w:type="gramEnd"/>
      <w:hyperlink r:id="rId8" w:history="1">
        <w:r w:rsidRPr="00D67965">
          <w:t>О реализации организациями, осуществляющими образовательную деятельность,</w:t>
        </w:r>
        <w:r>
          <w:t xml:space="preserve"> </w:t>
        </w:r>
        <w:r w:rsidRPr="00D67965">
          <w:t>образовательных программ с применением электронного обучения, дистанционных образовательных технологий</w:t>
        </w:r>
      </w:hyperlink>
      <w:r w:rsidRPr="00D67965">
        <w:t>»</w:t>
      </w:r>
    </w:p>
    <w:p w:rsidR="00D67965" w:rsidRDefault="00DB2D45" w:rsidP="00D67965">
      <w:hyperlink r:id="rId9" w:history="1">
        <w:r w:rsidR="00D67965">
          <w:rPr>
            <w:rStyle w:val="a4"/>
          </w:rPr>
          <w:t>https://drive.google.com/file/d/1-H5IeN6n9MoXTXTDEsw3FBhEC3eVrXDi/view</w:t>
        </w:r>
      </w:hyperlink>
    </w:p>
    <w:p w:rsidR="00D67965" w:rsidRDefault="00D67965" w:rsidP="00D67965">
      <w:r w:rsidRPr="00D67965">
        <w:t>Распоряжение Комитета по образованию № 898-р от 02.04.2020 </w:t>
      </w:r>
      <w:hyperlink r:id="rId10" w:tgtFrame="_blank" w:history="1">
        <w:r w:rsidRPr="00D67965">
          <w:t>"Об утверждении методических рекомендаций об особенностях реализации образовательных программ начального общего образования с применением электронного обучения и дистанционных образовательных технологий"</w:t>
        </w:r>
      </w:hyperlink>
    </w:p>
    <w:p w:rsidR="00D67965" w:rsidRDefault="00DB2D45" w:rsidP="00D67965">
      <w:hyperlink r:id="rId11" w:history="1">
        <w:r w:rsidR="00D67965">
          <w:rPr>
            <w:rStyle w:val="a4"/>
          </w:rPr>
          <w:t>https://drive.google.com/file/d/1P1sUsNmqnnJuffoWzTFjZtBaX6IrOy13/view</w:t>
        </w:r>
      </w:hyperlink>
    </w:p>
    <w:p w:rsidR="00D67965" w:rsidRDefault="00D67965" w:rsidP="00D67965">
      <w:r w:rsidRPr="00D67965">
        <w:t>Распоряжение Комитета по образованию № 908-р от 03.04.2020 </w:t>
      </w:r>
      <w:hyperlink r:id="rId12" w:tgtFrame="_blank" w:history="1">
        <w:r w:rsidRPr="00D67965">
          <w:t>"</w:t>
        </w:r>
      </w:hyperlink>
      <w:hyperlink r:id="rId13" w:history="1">
        <w:r w:rsidRPr="00D67965">
          <w:t>Об утверждении порядка распределения и выдачи технических средств, полученных в рамках оказания благотворительной помощи организациями, обучающимся государственных общеобразовательных учреждений Санкт-Петербурга</w:t>
        </w:r>
      </w:hyperlink>
      <w:r w:rsidRPr="00D67965">
        <w:t>"</w:t>
      </w:r>
    </w:p>
    <w:p w:rsidR="00D67965" w:rsidRDefault="00DB2D45" w:rsidP="00D67965">
      <w:hyperlink r:id="rId14" w:history="1">
        <w:r w:rsidR="00D67965">
          <w:rPr>
            <w:rStyle w:val="a4"/>
          </w:rPr>
          <w:t>https://drive.google.com/file/d/1AQnfVD_kxkctAmmGoivQeKejGHIqS7Kh/view</w:t>
        </w:r>
      </w:hyperlink>
    </w:p>
    <w:p w:rsidR="00D67965" w:rsidRDefault="00D67965" w:rsidP="00D67965">
      <w:r w:rsidRPr="00D67965">
        <w:t>Распоряжение Комитета по образованию № 923-р от 06.04.2020 </w:t>
      </w:r>
      <w:hyperlink r:id="rId15" w:tgtFrame="_blank" w:history="1">
        <w:r w:rsidRPr="00D67965">
          <w:t>"О</w:t>
        </w:r>
      </w:hyperlink>
      <w:hyperlink r:id="rId16" w:history="1">
        <w:r w:rsidRPr="00D67965">
          <w:t xml:space="preserve"> внесении изменения в распоряжение Комитета по образованию от 24.03.2020 </w:t>
        </w:r>
        <w:proofErr w:type="spellStart"/>
        <w:r w:rsidRPr="00D67965">
          <w:t>No</w:t>
        </w:r>
        <w:proofErr w:type="spellEnd"/>
        <w:r w:rsidRPr="00D67965">
          <w:t xml:space="preserve"> 818-р"</w:t>
        </w:r>
      </w:hyperlink>
    </w:p>
    <w:p w:rsidR="00D67965" w:rsidRDefault="00DB2D45" w:rsidP="00D67965">
      <w:pPr>
        <w:rPr>
          <w:rStyle w:val="a4"/>
        </w:rPr>
      </w:pPr>
      <w:hyperlink r:id="rId17" w:history="1">
        <w:r w:rsidR="00D67965">
          <w:rPr>
            <w:rStyle w:val="a4"/>
          </w:rPr>
          <w:t>https://drive.google.com/file/d/1kTTfS63u_WAARIDAsgMIJRtjrGjJ-I3K/view</w:t>
        </w:r>
      </w:hyperlink>
    </w:p>
    <w:p w:rsidR="00E0404F" w:rsidRPr="00E0404F" w:rsidRDefault="00E0404F" w:rsidP="00D67965">
      <w:r w:rsidRPr="00E0404F">
        <w:t xml:space="preserve">Презентация к </w:t>
      </w:r>
      <w:proofErr w:type="spellStart"/>
      <w:r w:rsidRPr="00E0404F">
        <w:t>вебинару</w:t>
      </w:r>
      <w:proofErr w:type="spellEnd"/>
      <w:r w:rsidRPr="00E0404F">
        <w:t xml:space="preserve"> Комитета по образованию</w:t>
      </w:r>
      <w:r w:rsidRPr="00E0404F">
        <w:br/>
        <w:t>для руководителей образовательных учреждений</w:t>
      </w:r>
      <w:r w:rsidRPr="00E0404F">
        <w:br/>
        <w:t>16.03.2020</w:t>
      </w:r>
    </w:p>
    <w:p w:rsidR="00E0404F" w:rsidRDefault="00DB2D45" w:rsidP="00E0404F">
      <w:pPr>
        <w:pStyle w:val="a3"/>
        <w:spacing w:line="22" w:lineRule="atLeast"/>
        <w:ind w:left="0"/>
      </w:pPr>
      <w:hyperlink r:id="rId18" w:history="1">
        <w:r w:rsidR="00E0404F">
          <w:rPr>
            <w:rStyle w:val="a4"/>
          </w:rPr>
          <w:t>https://drive.google.com/file/d/1RuNBUOSF43Eos3uRx0ba_3SKi7sB6J2f/view</w:t>
        </w:r>
      </w:hyperlink>
    </w:p>
    <w:p w:rsidR="00E0404F" w:rsidRDefault="00E0404F" w:rsidP="00D67965">
      <w:pPr>
        <w:pStyle w:val="a3"/>
        <w:spacing w:line="22" w:lineRule="atLeast"/>
      </w:pPr>
    </w:p>
    <w:p w:rsidR="00E0404F" w:rsidRDefault="00E0404F" w:rsidP="00D67965">
      <w:pPr>
        <w:pStyle w:val="a3"/>
        <w:spacing w:line="22" w:lineRule="atLeast"/>
      </w:pPr>
    </w:p>
    <w:p w:rsidR="00D67965" w:rsidRDefault="00D67965" w:rsidP="00D67965">
      <w:pPr>
        <w:pStyle w:val="a3"/>
        <w:spacing w:line="22" w:lineRule="atLeast"/>
      </w:pPr>
      <w:r>
        <w:t>Из методических рекомендаций по организации ДО:</w:t>
      </w:r>
    </w:p>
    <w:p w:rsidR="0036609F" w:rsidRDefault="0036609F" w:rsidP="00D67965">
      <w:pPr>
        <w:spacing w:line="22" w:lineRule="atLeast"/>
      </w:pPr>
      <w:r>
        <w:t>Приложение к письму Министерства просвещения Российской Федерации 19.03.2020 №ГД-39/04</w:t>
      </w:r>
    </w:p>
    <w:p w:rsidR="005F34CC" w:rsidRDefault="0036609F" w:rsidP="00D67965">
      <w:pPr>
        <w:pStyle w:val="a3"/>
        <w:numPr>
          <w:ilvl w:val="0"/>
          <w:numId w:val="1"/>
        </w:numPr>
        <w:spacing w:line="22" w:lineRule="atLeast"/>
      </w:pPr>
      <w:r>
        <w:t>Локальный акт (приказ, положение) об организации ДО. В котором, в том числе, определяется порядок оказания учебно-методической помощи обучающимся (индивидуальные консультации) и проведения текущего контроля и итогового контроля по учебным дисциплинам.</w:t>
      </w:r>
    </w:p>
    <w:p w:rsidR="0036609F" w:rsidRDefault="0036609F" w:rsidP="00D67965">
      <w:pPr>
        <w:pStyle w:val="a3"/>
        <w:numPr>
          <w:ilvl w:val="0"/>
          <w:numId w:val="1"/>
        </w:numPr>
        <w:spacing w:line="22" w:lineRule="atLeast"/>
      </w:pPr>
      <w:r>
        <w:t>Расписание занятий на каждый учебный день в соответствии с УП по каждой дисциплине, предусматривая дифференциацию по классам и сокращение времени урока до 30 минут.</w:t>
      </w:r>
    </w:p>
    <w:p w:rsidR="0036609F" w:rsidRDefault="0036609F" w:rsidP="00D67965">
      <w:pPr>
        <w:pStyle w:val="a3"/>
        <w:numPr>
          <w:ilvl w:val="0"/>
          <w:numId w:val="1"/>
        </w:numPr>
        <w:spacing w:line="22" w:lineRule="atLeast"/>
      </w:pPr>
      <w:r>
        <w:lastRenderedPageBreak/>
        <w:t>Информирование учащихся и их родителей о реализации программ или их частей с приме</w:t>
      </w:r>
      <w:r w:rsidR="0066694E">
        <w:t>нением дистанционных технологий, знакомство с расписанием занятий и графиком текущего и итогового контроля.</w:t>
      </w:r>
    </w:p>
    <w:p w:rsidR="0066694E" w:rsidRDefault="0066694E" w:rsidP="00D67965">
      <w:pPr>
        <w:pStyle w:val="a3"/>
        <w:numPr>
          <w:ilvl w:val="0"/>
          <w:numId w:val="1"/>
        </w:numPr>
        <w:spacing w:line="22" w:lineRule="atLeast"/>
      </w:pPr>
      <w:r>
        <w:t xml:space="preserve">Корректировка программ и УП в части ФОРМ обучения. </w:t>
      </w:r>
      <w:r>
        <w:br/>
        <w:t>Учитель оформляет лист коррекции рабочих программ. Определяет допустимый объём домашних заданий на неделю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 Определяет формат и регулярность информирования родителей (законных представителей) о результатах обучении детей с применением дистанционных образовательных технологий.</w:t>
      </w:r>
    </w:p>
    <w:p w:rsidR="0066694E" w:rsidRDefault="0066694E" w:rsidP="00D67965">
      <w:pPr>
        <w:pStyle w:val="a3"/>
        <w:numPr>
          <w:ilvl w:val="0"/>
          <w:numId w:val="1"/>
        </w:numPr>
        <w:spacing w:line="22" w:lineRule="atLeast"/>
      </w:pPr>
      <w:r>
        <w:t>Руководитель, либо другое уполномоченное должностное лицо осуществляет ежедневный мониторинг обучающихся с применением электронного обучения и ДО.</w:t>
      </w:r>
    </w:p>
    <w:p w:rsidR="0066694E" w:rsidRDefault="0066694E" w:rsidP="00D67965">
      <w:pPr>
        <w:pStyle w:val="a3"/>
        <w:numPr>
          <w:ilvl w:val="0"/>
          <w:numId w:val="1"/>
        </w:numPr>
        <w:spacing w:line="22" w:lineRule="atLeast"/>
      </w:pPr>
      <w:r>
        <w:t>Не реже одного раза в два дня (а в 5 - 6 классах чаще) проводит «видео часы общения» (20 - 30 минут) с учащимися класса. Определяет (совместно с психологом) тематику неурочных мероприятий для формирования учебной мотивации обучающихся, поддержки и формирования учебной самостоятельности.</w:t>
      </w:r>
    </w:p>
    <w:p w:rsidR="000152B7" w:rsidRDefault="000152B7" w:rsidP="00D67965">
      <w:pPr>
        <w:spacing w:line="22" w:lineRule="atLeast"/>
      </w:pPr>
      <w:r>
        <w:t>Информационная поддержка сайт ИМЦ ВО</w:t>
      </w:r>
      <w:r w:rsidR="00706A4C">
        <w:t xml:space="preserve"> (удобные ссылки на сайты Министерства Просвещения Российской Федерации, портала ДО, СПб </w:t>
      </w:r>
      <w:proofErr w:type="spellStart"/>
      <w:r w:rsidR="00706A4C">
        <w:t>ЦОКОиИТ</w:t>
      </w:r>
      <w:proofErr w:type="spellEnd"/>
      <w:r w:rsidR="00706A4C">
        <w:t>, Портала Петербургское образование, рекомендованных ресурсов до).</w:t>
      </w:r>
    </w:p>
    <w:p w:rsidR="000152B7" w:rsidRDefault="00DB2D45" w:rsidP="00D67965">
      <w:pPr>
        <w:spacing w:line="22" w:lineRule="atLeast"/>
      </w:pPr>
      <w:hyperlink r:id="rId19" w:history="1">
        <w:r w:rsidR="000152B7">
          <w:rPr>
            <w:rStyle w:val="a4"/>
          </w:rPr>
          <w:t>http://schoolinfo.spb.ru/deyatelnost-imts/napravleniya-deyatelnosti/obrazovanie-s-primeneniem-distantsionnykh-obrazovatelnykh-tekhnologiy/</w:t>
        </w:r>
      </w:hyperlink>
    </w:p>
    <w:p w:rsidR="000152B7" w:rsidRDefault="000152B7" w:rsidP="00D67965">
      <w:pPr>
        <w:spacing w:line="22" w:lineRule="atLeast"/>
      </w:pPr>
      <w:r>
        <w:t>Примеры положений об обучении с использованием ДО:</w:t>
      </w:r>
    </w:p>
    <w:p w:rsidR="000152B7" w:rsidRDefault="00DB2D45" w:rsidP="00D67965">
      <w:pPr>
        <w:spacing w:line="22" w:lineRule="atLeast"/>
      </w:pPr>
      <w:hyperlink r:id="rId20" w:history="1">
        <w:r w:rsidR="000152B7">
          <w:rPr>
            <w:rStyle w:val="a4"/>
          </w:rPr>
          <w:t>https://sch1317.mskobr.ru/files/do1317.pdf</w:t>
        </w:r>
      </w:hyperlink>
    </w:p>
    <w:p w:rsidR="000152B7" w:rsidRDefault="00DB2D45" w:rsidP="00D67965">
      <w:pPr>
        <w:spacing w:line="22" w:lineRule="atLeast"/>
      </w:pPr>
      <w:hyperlink r:id="rId21" w:history="1">
        <w:r w:rsidR="000152B7">
          <w:rPr>
            <w:rStyle w:val="a4"/>
          </w:rPr>
          <w:t>https://sch354c.mskobr.ru/files/35_polozhenie_ob_e_lektronnom_obuchenii_i_distancionnyh_tehnologiyah1.pdf</w:t>
        </w:r>
      </w:hyperlink>
    </w:p>
    <w:p w:rsidR="000152B7" w:rsidRDefault="00DB2D45" w:rsidP="00D67965">
      <w:pPr>
        <w:spacing w:line="22" w:lineRule="atLeast"/>
      </w:pPr>
      <w:hyperlink r:id="rId22" w:history="1">
        <w:r w:rsidR="000152B7">
          <w:rPr>
            <w:rStyle w:val="a4"/>
          </w:rPr>
          <w:t>https://ciur.ru/srp/srp_s13/SiteAssets/DocLib13/Forms/AllItems/%D0%9F%D0%BE%D0%BB%D0%BE%D0%B6%D0%B5%D0%BD%D0%B8%D0%B5%20%D0%BE%20%D0%B4%D0%B8%D1%81%D1%82%D0%B0%D0%BD%D1%86%D0%B8%D0%BE%D0%BD%D0%BD%D0%BE%D0%BC%20%D0%BE%D0%B1%D1%83%D1%87%D0%B5%D0%BD%D0%B8%D0%B8.pdf</w:t>
        </w:r>
      </w:hyperlink>
    </w:p>
    <w:p w:rsidR="000152B7" w:rsidRDefault="000152B7" w:rsidP="00D67965">
      <w:pPr>
        <w:spacing w:line="22" w:lineRule="atLeast"/>
      </w:pPr>
    </w:p>
    <w:p w:rsidR="000152B7" w:rsidRDefault="000152B7" w:rsidP="00D67965">
      <w:pPr>
        <w:spacing w:line="22" w:lineRule="atLeast"/>
      </w:pPr>
      <w:r>
        <w:t>Вопросы для мониторинга прокуратуры:</w:t>
      </w:r>
    </w:p>
    <w:p w:rsidR="000152B7" w:rsidRDefault="000152B7" w:rsidP="00D67965">
      <w:pPr>
        <w:spacing w:line="22" w:lineRule="atLeast"/>
      </w:pPr>
      <w:r>
        <w:t>1) дата начала осуществления школой обучения с использованием</w:t>
      </w:r>
    </w:p>
    <w:p w:rsidR="000152B7" w:rsidRDefault="000152B7" w:rsidP="00D67965">
      <w:pPr>
        <w:spacing w:line="22" w:lineRule="atLeast"/>
      </w:pPr>
      <w:r>
        <w:t>дистанционных технологий;</w:t>
      </w:r>
      <w:r w:rsidR="00706A4C">
        <w:t xml:space="preserve"> </w:t>
      </w:r>
    </w:p>
    <w:p w:rsidR="000152B7" w:rsidRDefault="000152B7" w:rsidP="00D67965">
      <w:pPr>
        <w:spacing w:line="22" w:lineRule="atLeast"/>
      </w:pPr>
      <w:r>
        <w:t>2) представить копии нормативных актов, на основании которых обучение</w:t>
      </w:r>
    </w:p>
    <w:p w:rsidR="000152B7" w:rsidRDefault="000152B7" w:rsidP="00DB2D45">
      <w:pPr>
        <w:spacing w:line="22" w:lineRule="atLeast"/>
      </w:pPr>
      <w:r>
        <w:t>в школе осущест</w:t>
      </w:r>
      <w:r w:rsidR="00DB2D45">
        <w:t>вляется дистанционным способом.</w:t>
      </w:r>
    </w:p>
    <w:p w:rsidR="000152B7" w:rsidRDefault="000152B7" w:rsidP="00D67965">
      <w:pPr>
        <w:spacing w:line="22" w:lineRule="atLeast"/>
      </w:pPr>
      <w:r>
        <w:t>3) каким образом осуществляется обучение дистанционным способом;</w:t>
      </w:r>
    </w:p>
    <w:p w:rsidR="000152B7" w:rsidRDefault="000152B7" w:rsidP="00D67965">
      <w:pPr>
        <w:spacing w:line="22" w:lineRule="atLeast"/>
      </w:pPr>
      <w:r>
        <w:t>4) количество обучающихся, охваченных дистанционным способом</w:t>
      </w:r>
    </w:p>
    <w:p w:rsidR="000152B7" w:rsidRDefault="000152B7" w:rsidP="00D67965">
      <w:pPr>
        <w:spacing w:line="22" w:lineRule="atLeast"/>
      </w:pPr>
      <w:r>
        <w:t>обучения;</w:t>
      </w:r>
    </w:p>
    <w:p w:rsidR="000152B7" w:rsidRDefault="000152B7" w:rsidP="00D67965">
      <w:pPr>
        <w:spacing w:line="22" w:lineRule="atLeast"/>
      </w:pPr>
      <w:r>
        <w:t>5) количество обучающихся, не охваченных дистанционным обучением,</w:t>
      </w:r>
    </w:p>
    <w:p w:rsidR="000152B7" w:rsidRDefault="000152B7" w:rsidP="00D67965">
      <w:pPr>
        <w:spacing w:line="22" w:lineRule="atLeast"/>
      </w:pPr>
      <w:r>
        <w:t>причины охвата не всех обучающихся дистанционным способом обучения (по</w:t>
      </w:r>
    </w:p>
    <w:p w:rsidR="000152B7" w:rsidRDefault="000152B7" w:rsidP="00D67965">
      <w:pPr>
        <w:spacing w:line="22" w:lineRule="atLeast"/>
      </w:pPr>
      <w:r>
        <w:t>каждой образовательной организации указать количество детей, не охваченных</w:t>
      </w:r>
    </w:p>
    <w:p w:rsidR="000152B7" w:rsidRDefault="000152B7" w:rsidP="00D67965">
      <w:pPr>
        <w:spacing w:line="22" w:lineRule="atLeast"/>
      </w:pPr>
      <w:r>
        <w:t>данным способом обучения), принимаемые в связи с этим меры;</w:t>
      </w:r>
    </w:p>
    <w:p w:rsidR="000152B7" w:rsidRDefault="000152B7" w:rsidP="00D67965">
      <w:pPr>
        <w:spacing w:line="22" w:lineRule="atLeast"/>
      </w:pPr>
      <w:r>
        <w:lastRenderedPageBreak/>
        <w:t>6) обеспечена ли бесперебойность работы платформ дистанционного</w:t>
      </w:r>
    </w:p>
    <w:p w:rsidR="000152B7" w:rsidRDefault="000152B7" w:rsidP="00D67965">
      <w:pPr>
        <w:spacing w:line="22" w:lineRule="atLeast"/>
      </w:pPr>
      <w:r>
        <w:t>обучения, каким образом;</w:t>
      </w:r>
    </w:p>
    <w:p w:rsidR="000152B7" w:rsidRDefault="000152B7" w:rsidP="00D67965">
      <w:pPr>
        <w:spacing w:line="22" w:lineRule="atLeast"/>
      </w:pPr>
      <w:r>
        <w:t>7) каким образом организована работа по дистанционному обучению детей,</w:t>
      </w:r>
    </w:p>
    <w:p w:rsidR="000152B7" w:rsidRDefault="000152B7" w:rsidP="00D67965">
      <w:pPr>
        <w:spacing w:line="22" w:lineRule="atLeast"/>
      </w:pPr>
      <w:r>
        <w:t>не обладающих правилами пользования ПК и иных электронных устройств; детей, у</w:t>
      </w:r>
    </w:p>
    <w:p w:rsidR="000152B7" w:rsidRDefault="000152B7" w:rsidP="00D67965">
      <w:pPr>
        <w:spacing w:line="22" w:lineRule="atLeast"/>
      </w:pPr>
      <w:r>
        <w:t>которых отсутствует доступ в сеть Интернет или электронные устройства.</w:t>
      </w:r>
    </w:p>
    <w:p w:rsidR="000152B7" w:rsidRDefault="000152B7" w:rsidP="00D67965">
      <w:pPr>
        <w:spacing w:line="22" w:lineRule="atLeast"/>
      </w:pPr>
      <w:r>
        <w:t>Количество детей, неохваченных дистанционным способом обучения по указанным</w:t>
      </w:r>
    </w:p>
    <w:p w:rsidR="000152B7" w:rsidRDefault="000152B7" w:rsidP="00D67965">
      <w:pPr>
        <w:spacing w:line="22" w:lineRule="atLeast"/>
      </w:pPr>
      <w:r>
        <w:t xml:space="preserve">причинам, </w:t>
      </w:r>
      <w:r w:rsidR="00DB2D45">
        <w:t>принимаемые в связи с этим меры.</w:t>
      </w:r>
      <w:bookmarkStart w:id="0" w:name="_GoBack"/>
      <w:bookmarkEnd w:id="0"/>
    </w:p>
    <w:sectPr w:rsidR="0001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408E7"/>
    <w:multiLevelType w:val="hybridMultilevel"/>
    <w:tmpl w:val="DBD0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1931"/>
    <w:multiLevelType w:val="hybridMultilevel"/>
    <w:tmpl w:val="0F48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9F"/>
    <w:rsid w:val="000152B7"/>
    <w:rsid w:val="0036609F"/>
    <w:rsid w:val="005F34CC"/>
    <w:rsid w:val="0066694E"/>
    <w:rsid w:val="00706A4C"/>
    <w:rsid w:val="00D67965"/>
    <w:rsid w:val="00DB2D45"/>
    <w:rsid w:val="00E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1683-D25C-4048-A028-4216C69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5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H5IeN6n9MoXTXTDEsw3FBhEC3eVrXDi" TargetMode="External"/><Relationship Id="rId13" Type="http://schemas.openxmlformats.org/officeDocument/2006/relationships/hyperlink" Target="https://drive.google.com/file/d/1AQnfVD_kxkctAmmGoivQeKejGHIqS7Kh/view?usp=sharing" TargetMode="External"/><Relationship Id="rId18" Type="http://schemas.openxmlformats.org/officeDocument/2006/relationships/hyperlink" Target="https://drive.google.com/file/d/1RuNBUOSF43Eos3uRx0ba_3SKi7sB6J2f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354c.mskobr.ru/files/35_polozhenie_ob_e_lektronnom_obuchenii_i_distancionnyh_tehnologiyah1.pdf" TargetMode="External"/><Relationship Id="rId7" Type="http://schemas.openxmlformats.org/officeDocument/2006/relationships/hyperlink" Target="https://drive.google.com/file/d/1--kvx3DeAQBxsfHKGMBoc_fOVhyV6xXx/view" TargetMode="External"/><Relationship Id="rId12" Type="http://schemas.openxmlformats.org/officeDocument/2006/relationships/hyperlink" Target="https://drive.google.com/file/d/1AQnfVD_kxkctAmmGoivQeKejGHIqS7Kh/view?usp=sharing" TargetMode="External"/><Relationship Id="rId17" Type="http://schemas.openxmlformats.org/officeDocument/2006/relationships/hyperlink" Target="https://drive.google.com/file/d/1kTTfS63u_WAARIDAsgMIJRtjrGjJ-I3K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TTfS63u_WAARIDAsgMIJRtjrGjJ-I3K/view?usp=sharing" TargetMode="External"/><Relationship Id="rId20" Type="http://schemas.openxmlformats.org/officeDocument/2006/relationships/hyperlink" Target="https://sch1317.mskobr.ru/files/do13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--kvx3DeAQBxsfHKGMBoc_fOVhyV6xXx" TargetMode="External"/><Relationship Id="rId11" Type="http://schemas.openxmlformats.org/officeDocument/2006/relationships/hyperlink" Target="https://drive.google.com/file/d/1P1sUsNmqnnJuffoWzTFjZtBaX6IrOy13/vie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rive.google.com/file/d/1MUv6-TjRWkyFIS5KjE2t2eHsTJZK99HR/view" TargetMode="External"/><Relationship Id="rId15" Type="http://schemas.openxmlformats.org/officeDocument/2006/relationships/hyperlink" Target="https://drive.google.com/file/d/1kTTfS63u_WAARIDAsgMIJRtjrGjJ-I3K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P1sUsNmqnnJuffoWzTFjZtBaX6IrOy13/view?usp=sharing" TargetMode="External"/><Relationship Id="rId19" Type="http://schemas.openxmlformats.org/officeDocument/2006/relationships/hyperlink" Target="http://schoolinfo.spb.ru/deyatelnost-imts/napravleniya-deyatelnosti/obrazovanie-s-primeneniem-distantsionnykh-obrazovatelnykh-tekhnolog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-H5IeN6n9MoXTXTDEsw3FBhEC3eVrXDi/view" TargetMode="External"/><Relationship Id="rId14" Type="http://schemas.openxmlformats.org/officeDocument/2006/relationships/hyperlink" Target="https://drive.google.com/file/d/1AQnfVD_kxkctAmmGoivQeKejGHIqS7Kh/view" TargetMode="External"/><Relationship Id="rId22" Type="http://schemas.openxmlformats.org/officeDocument/2006/relationships/hyperlink" Target="https://ciur.ru/srp/srp_s13/SiteAssets/DocLib13/Forms/AllItems/%D0%9F%D0%BE%D0%BB%D0%BE%D0%B6%D0%B5%D0%BD%D0%B8%D0%B5%20%D0%BE%20%D0%B4%D0%B8%D1%81%D1%82%D0%B0%D0%BD%D1%86%D0%B8%D0%BE%D0%BD%D0%BD%D0%BE%D0%BC%20%D0%BE%D0%B1%D1%83%D1%87%D0%B5%D0%BD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2020-04-08T06:47:00Z</dcterms:created>
  <dcterms:modified xsi:type="dcterms:W3CDTF">2020-04-09T07:52:00Z</dcterms:modified>
</cp:coreProperties>
</file>